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CD" w:rsidRPr="00343524" w:rsidRDefault="008943CD" w:rsidP="008943CD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8"/>
          <w:szCs w:val="28"/>
          <w:u w:val="single"/>
        </w:rPr>
      </w:pPr>
      <w:r w:rsidRPr="00343524">
        <w:rPr>
          <w:sz w:val="28"/>
          <w:szCs w:val="28"/>
          <w:u w:val="single"/>
        </w:rPr>
        <w:t>Форма 9</w:t>
      </w:r>
      <w:r>
        <w:rPr>
          <w:sz w:val="28"/>
          <w:szCs w:val="28"/>
          <w:u w:val="single"/>
        </w:rPr>
        <w:t>г</w:t>
      </w:r>
      <w:r w:rsidRPr="00343524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</w:t>
      </w:r>
    </w:p>
    <w:p w:rsidR="008943CD" w:rsidRPr="00343524" w:rsidRDefault="008943CD" w:rsidP="008943CD">
      <w:pPr>
        <w:widowControl w:val="0"/>
        <w:autoSpaceDE w:val="0"/>
        <w:autoSpaceDN w:val="0"/>
        <w:adjustRightInd w:val="0"/>
        <w:jc w:val="right"/>
      </w:pPr>
      <w:r w:rsidRPr="00343524">
        <w:t xml:space="preserve">   </w:t>
      </w:r>
      <w:proofErr w:type="gramStart"/>
      <w:r w:rsidRPr="00343524">
        <w:t>(утверждена приказом ФАС России</w:t>
      </w:r>
      <w:proofErr w:type="gramEnd"/>
    </w:p>
    <w:p w:rsidR="008943CD" w:rsidRPr="00343524" w:rsidRDefault="008943CD" w:rsidP="008943CD">
      <w:pPr>
        <w:widowControl w:val="0"/>
        <w:autoSpaceDE w:val="0"/>
        <w:autoSpaceDN w:val="0"/>
        <w:adjustRightInd w:val="0"/>
        <w:jc w:val="right"/>
      </w:pPr>
      <w:r w:rsidRPr="00343524">
        <w:t>от 19.04.2011г. N 292)</w:t>
      </w:r>
    </w:p>
    <w:p w:rsidR="00F20043" w:rsidRDefault="00F20043" w:rsidP="006C6D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:rsidR="003A0DDC" w:rsidRDefault="003A0DDC" w:rsidP="006C6D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Информация</w:t>
      </w:r>
    </w:p>
    <w:p w:rsidR="003A0DDC" w:rsidRDefault="003A0DDC" w:rsidP="003A0DD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 регистрации и ходе реализации заявок на подключение (технологическое присоединение) к инфраструктуре</w:t>
      </w:r>
    </w:p>
    <w:p w:rsidR="003A0DDC" w:rsidRDefault="003A0DDC" w:rsidP="003A0DD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субъектов естественных монополий, осуществляющих деятельность в сфере услуг в аэропортах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  <w:b w:val="0"/>
        </w:rPr>
        <w:t xml:space="preserve">Предоставляемые </w:t>
      </w:r>
      <w:r>
        <w:rPr>
          <w:rFonts w:ascii="TimesNewRomanPS-BoldMT" w:hAnsi="TimesNewRomanPS-BoldMT" w:cs="TimesNewRomanPS-BoldMT"/>
          <w:bCs/>
        </w:rPr>
        <w:t>АО «Авиапредприятие Алтай»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  <w:b w:val="0"/>
        </w:rPr>
        <w:t xml:space="preserve">на территории </w:t>
      </w:r>
      <w:r w:rsidR="00F602BC">
        <w:rPr>
          <w:rFonts w:ascii="TimesNewRomanPS-BoldMT" w:hAnsi="TimesNewRomanPS-BoldMT" w:cs="TimesNewRomanPS-BoldMT"/>
          <w:bCs/>
        </w:rPr>
        <w:t>аэропорта Барнаул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  <w:b w:val="0"/>
        </w:rPr>
        <w:t xml:space="preserve">за период </w:t>
      </w:r>
      <w:r w:rsidR="00E9179B">
        <w:rPr>
          <w:rFonts w:ascii="TimesNewRomanPS-BoldMT" w:hAnsi="TimesNewRomanPS-BoldMT" w:cs="TimesNewRomanPS-BoldMT"/>
          <w:bCs/>
        </w:rPr>
        <w:t xml:space="preserve">сезон </w:t>
      </w:r>
      <w:r w:rsidR="00E51C3A">
        <w:rPr>
          <w:rFonts w:ascii="TimesNewRomanPS-BoldMT" w:hAnsi="TimesNewRomanPS-BoldMT" w:cs="TimesNewRomanPS-BoldMT"/>
          <w:bCs/>
        </w:rPr>
        <w:t>ЗИМА</w:t>
      </w:r>
      <w:r w:rsidR="00DE4626">
        <w:rPr>
          <w:rFonts w:ascii="TimesNewRomanPS-BoldMT" w:hAnsi="TimesNewRomanPS-BoldMT" w:cs="TimesNewRomanPS-BoldMT"/>
          <w:bCs/>
        </w:rPr>
        <w:t xml:space="preserve"> 201</w:t>
      </w:r>
      <w:r w:rsidR="00C75A83">
        <w:rPr>
          <w:rFonts w:ascii="TimesNewRomanPS-BoldMT" w:hAnsi="TimesNewRomanPS-BoldMT" w:cs="TimesNewRomanPS-BoldMT"/>
          <w:bCs/>
        </w:rPr>
        <w:t>9</w:t>
      </w:r>
      <w:r w:rsidR="00E9179B">
        <w:rPr>
          <w:rFonts w:ascii="TimesNewRomanPS-BoldMT" w:hAnsi="TimesNewRomanPS-BoldMT" w:cs="TimesNewRomanPS-BoldMT"/>
          <w:bCs/>
        </w:rPr>
        <w:t xml:space="preserve"> (с 2</w:t>
      </w:r>
      <w:r w:rsidR="00C75A83">
        <w:rPr>
          <w:rFonts w:ascii="TimesNewRomanPS-BoldMT" w:hAnsi="TimesNewRomanPS-BoldMT" w:cs="TimesNewRomanPS-BoldMT"/>
          <w:bCs/>
        </w:rPr>
        <w:t>7</w:t>
      </w:r>
      <w:r w:rsidR="00E9179B">
        <w:rPr>
          <w:rFonts w:ascii="TimesNewRomanPS-BoldMT" w:hAnsi="TimesNewRomanPS-BoldMT" w:cs="TimesNewRomanPS-BoldMT"/>
          <w:bCs/>
        </w:rPr>
        <w:t>.</w:t>
      </w:r>
      <w:r w:rsidR="00E51C3A">
        <w:rPr>
          <w:rFonts w:ascii="TimesNewRomanPS-BoldMT" w:hAnsi="TimesNewRomanPS-BoldMT" w:cs="TimesNewRomanPS-BoldMT"/>
          <w:bCs/>
        </w:rPr>
        <w:t>10</w:t>
      </w:r>
      <w:r w:rsidR="00E9179B">
        <w:rPr>
          <w:rFonts w:ascii="TimesNewRomanPS-BoldMT" w:hAnsi="TimesNewRomanPS-BoldMT" w:cs="TimesNewRomanPS-BoldMT"/>
          <w:bCs/>
        </w:rPr>
        <w:t>.201</w:t>
      </w:r>
      <w:r w:rsidR="00C75A83">
        <w:rPr>
          <w:rFonts w:ascii="TimesNewRomanPS-BoldMT" w:hAnsi="TimesNewRomanPS-BoldMT" w:cs="TimesNewRomanPS-BoldMT"/>
          <w:bCs/>
        </w:rPr>
        <w:t>9</w:t>
      </w:r>
      <w:r w:rsidR="00E9179B">
        <w:rPr>
          <w:rFonts w:ascii="TimesNewRomanPS-BoldMT" w:hAnsi="TimesNewRomanPS-BoldMT" w:cs="TimesNewRomanPS-BoldMT"/>
          <w:bCs/>
        </w:rPr>
        <w:t xml:space="preserve">г по </w:t>
      </w:r>
      <w:r w:rsidR="00C75A83">
        <w:rPr>
          <w:rFonts w:ascii="TimesNewRomanPS-BoldMT" w:hAnsi="TimesNewRomanPS-BoldMT" w:cs="TimesNewRomanPS-BoldMT"/>
          <w:bCs/>
        </w:rPr>
        <w:t>28</w:t>
      </w:r>
      <w:r w:rsidR="00E51C3A">
        <w:rPr>
          <w:rFonts w:ascii="TimesNewRomanPS-BoldMT" w:hAnsi="TimesNewRomanPS-BoldMT" w:cs="TimesNewRomanPS-BoldMT"/>
          <w:bCs/>
        </w:rPr>
        <w:t>.03</w:t>
      </w:r>
      <w:r w:rsidR="00DE2AC3">
        <w:rPr>
          <w:rFonts w:ascii="TimesNewRomanPS-BoldMT" w:hAnsi="TimesNewRomanPS-BoldMT" w:cs="TimesNewRomanPS-BoldMT"/>
          <w:bCs/>
        </w:rPr>
        <w:t>.20</w:t>
      </w:r>
      <w:r w:rsidR="00C75A83">
        <w:rPr>
          <w:rFonts w:ascii="TimesNewRomanPS-BoldMT" w:hAnsi="TimesNewRomanPS-BoldMT" w:cs="TimesNewRomanPS-BoldMT"/>
          <w:bCs/>
        </w:rPr>
        <w:t>20</w:t>
      </w:r>
      <w:r>
        <w:rPr>
          <w:rFonts w:ascii="TimesNewRomanPS-BoldMT" w:hAnsi="TimesNewRomanPS-BoldMT" w:cs="TimesNewRomanPS-BoldMT"/>
          <w:bCs/>
        </w:rPr>
        <w:t>г.)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  <w:b w:val="0"/>
        </w:rPr>
        <w:t xml:space="preserve">сведения о юридическом лице </w:t>
      </w:r>
      <w:r w:rsidR="00F602BC">
        <w:rPr>
          <w:rFonts w:ascii="TimesNewRomanPS-BoldMT" w:hAnsi="TimesNewRomanPS-BoldMT" w:cs="TimesNewRomanPS-BoldMT"/>
          <w:bCs/>
        </w:rPr>
        <w:t>АО «Авиапредприятие Алтай»</w:t>
      </w:r>
    </w:p>
    <w:p w:rsidR="003A0DDC" w:rsidRDefault="00F602B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smartTag w:uri="urn:schemas-microsoft-com:office:smarttags" w:element="metricconverter">
        <w:smartTagPr>
          <w:attr w:name="ProductID" w:val="656048, г"/>
        </w:smartTagPr>
        <w:r>
          <w:rPr>
            <w:rFonts w:ascii="TimesNewRomanPS-BoldMT" w:hAnsi="TimesNewRomanPS-BoldMT" w:cs="TimesNewRomanPS-BoldMT"/>
            <w:bCs/>
          </w:rPr>
          <w:t>656048</w:t>
        </w:r>
        <w:r w:rsidR="003A0DDC">
          <w:rPr>
            <w:rFonts w:ascii="TimesNewRomanPS-BoldMT" w:hAnsi="TimesNewRomanPS-BoldMT" w:cs="TimesNewRomanPS-BoldMT"/>
            <w:bCs/>
          </w:rPr>
          <w:t>, г</w:t>
        </w:r>
      </w:smartTag>
      <w:r>
        <w:rPr>
          <w:rFonts w:ascii="TimesNewRomanPS-BoldMT" w:hAnsi="TimesNewRomanPS-BoldMT" w:cs="TimesNewRomanPS-BoldMT"/>
          <w:bCs/>
        </w:rPr>
        <w:t>. Барнаул, ул. Павловский тракт,226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Гене</w:t>
      </w:r>
      <w:r w:rsidR="00F602BC">
        <w:rPr>
          <w:rFonts w:ascii="TimesNewRomanPS-BoldMT" w:hAnsi="TimesNewRomanPS-BoldMT" w:cs="TimesNewRomanPS-BoldMT"/>
          <w:bCs/>
        </w:rPr>
        <w:t>ральный директор Архипенко</w:t>
      </w:r>
      <w:r w:rsidR="005B57BA">
        <w:rPr>
          <w:rFonts w:ascii="TimesNewRomanPS-BoldMT" w:hAnsi="TimesNewRomanPS-BoldMT" w:cs="TimesNewRomanPS-BoldMT"/>
          <w:bCs/>
        </w:rPr>
        <w:t xml:space="preserve"> В.М., тел. 543-000, факс 543-025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29"/>
        <w:gridCol w:w="2056"/>
        <w:gridCol w:w="2329"/>
        <w:gridCol w:w="2070"/>
        <w:gridCol w:w="2087"/>
        <w:gridCol w:w="2075"/>
      </w:tblGrid>
      <w:tr w:rsidR="003A0DDC" w:rsidRPr="0079529F" w:rsidTr="00F20043">
        <w:trPr>
          <w:trHeight w:val="3150"/>
        </w:trPr>
        <w:tc>
          <w:tcPr>
            <w:tcW w:w="468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N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п/п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3756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Объект инфраструктуры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субъекта естественной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монополии (местонахождение,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краткое описание объекта)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поданных заявок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зарегистрированных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заявок (внесенных в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реестр заявок)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исполненных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заявок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3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заявок, по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которым принято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решение об отказе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(или об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аннулировании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заявки), с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детализацией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оснований отказа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(*)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3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заявок,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находящихся на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рассмотрении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3A0DDC" w:rsidRPr="0079529F" w:rsidTr="0079529F">
        <w:tc>
          <w:tcPr>
            <w:tcW w:w="468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3756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3</w:t>
            </w: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4</w:t>
            </w: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5</w:t>
            </w:r>
          </w:p>
        </w:tc>
        <w:tc>
          <w:tcPr>
            <w:tcW w:w="2113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6</w:t>
            </w:r>
          </w:p>
        </w:tc>
        <w:tc>
          <w:tcPr>
            <w:tcW w:w="2113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7</w:t>
            </w:r>
          </w:p>
        </w:tc>
      </w:tr>
      <w:tr w:rsidR="003A0DDC" w:rsidRPr="0079529F" w:rsidTr="0079529F">
        <w:tc>
          <w:tcPr>
            <w:tcW w:w="468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3756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1. Местоположение: Российская</w:t>
            </w:r>
          </w:p>
          <w:p w:rsidR="003A0DDC" w:rsidRPr="0079529F" w:rsidRDefault="00F602B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Федерация, г. Барнаул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2. </w:t>
            </w:r>
            <w:r w:rsidR="00C01A12"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Имеет ИВПП 06/24, класс В.</w:t>
            </w:r>
          </w:p>
          <w:p w:rsidR="003A0DDC" w:rsidRPr="0079529F" w:rsidRDefault="00C01A12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3. Размеры ИВПП 2850*50</w:t>
            </w:r>
          </w:p>
          <w:p w:rsidR="00C01A12" w:rsidRPr="0079529F" w:rsidRDefault="00C01A12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PCN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44/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R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/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B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/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X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/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T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4. Установленное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радиотехническое и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светосигнальное оборудование,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средства УВД, обеспечивают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производство посадки самолетов</w:t>
            </w:r>
          </w:p>
          <w:p w:rsidR="003A0DDC" w:rsidRPr="0079529F" w:rsidRDefault="00C01A12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 условиях минимума 70/900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2" w:type="dxa"/>
          </w:tcPr>
          <w:p w:rsidR="003A0DDC" w:rsidRPr="000E7ED7" w:rsidRDefault="001360FA" w:rsidP="00E512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20</w:t>
            </w:r>
          </w:p>
        </w:tc>
        <w:tc>
          <w:tcPr>
            <w:tcW w:w="2112" w:type="dxa"/>
          </w:tcPr>
          <w:p w:rsidR="003A0DDC" w:rsidRPr="000E7ED7" w:rsidRDefault="001360FA" w:rsidP="00E512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20</w:t>
            </w:r>
          </w:p>
        </w:tc>
        <w:tc>
          <w:tcPr>
            <w:tcW w:w="2112" w:type="dxa"/>
          </w:tcPr>
          <w:p w:rsidR="003A0DDC" w:rsidRPr="000E7ED7" w:rsidRDefault="001360FA" w:rsidP="00E512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20</w:t>
            </w:r>
          </w:p>
        </w:tc>
        <w:tc>
          <w:tcPr>
            <w:tcW w:w="2113" w:type="dxa"/>
          </w:tcPr>
          <w:p w:rsidR="003A0DDC" w:rsidRPr="0079529F" w:rsidRDefault="00532A1F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0</w:t>
            </w:r>
          </w:p>
        </w:tc>
        <w:tc>
          <w:tcPr>
            <w:tcW w:w="2113" w:type="dxa"/>
          </w:tcPr>
          <w:p w:rsidR="003A0DDC" w:rsidRPr="0079529F" w:rsidRDefault="0079529F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0</w:t>
            </w:r>
          </w:p>
        </w:tc>
      </w:tr>
    </w:tbl>
    <w:p w:rsidR="00905FFE" w:rsidRDefault="00905FFE" w:rsidP="006E356B">
      <w:pPr>
        <w:autoSpaceDE w:val="0"/>
        <w:autoSpaceDN w:val="0"/>
        <w:adjustRightInd w:val="0"/>
      </w:pPr>
    </w:p>
    <w:sectPr w:rsidR="00905FFE" w:rsidSect="008943C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3F" w:rsidRDefault="00B4613F" w:rsidP="008943CD">
      <w:r>
        <w:separator/>
      </w:r>
    </w:p>
  </w:endnote>
  <w:endnote w:type="continuationSeparator" w:id="0">
    <w:p w:rsidR="00B4613F" w:rsidRDefault="00B4613F" w:rsidP="0089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3F" w:rsidRDefault="00B4613F" w:rsidP="008943CD">
      <w:r>
        <w:separator/>
      </w:r>
    </w:p>
  </w:footnote>
  <w:footnote w:type="continuationSeparator" w:id="0">
    <w:p w:rsidR="00B4613F" w:rsidRDefault="00B4613F" w:rsidP="00894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DDC"/>
    <w:rsid w:val="000E185A"/>
    <w:rsid w:val="000E7ED7"/>
    <w:rsid w:val="00105DCB"/>
    <w:rsid w:val="001360FA"/>
    <w:rsid w:val="001E4E24"/>
    <w:rsid w:val="003A0DDC"/>
    <w:rsid w:val="003A546B"/>
    <w:rsid w:val="00530D27"/>
    <w:rsid w:val="00532A1F"/>
    <w:rsid w:val="00575832"/>
    <w:rsid w:val="005B57BA"/>
    <w:rsid w:val="00602372"/>
    <w:rsid w:val="006C6D38"/>
    <w:rsid w:val="006E356B"/>
    <w:rsid w:val="0079529F"/>
    <w:rsid w:val="007B300E"/>
    <w:rsid w:val="00857DC1"/>
    <w:rsid w:val="008943CD"/>
    <w:rsid w:val="00896E53"/>
    <w:rsid w:val="00905FFE"/>
    <w:rsid w:val="0099255A"/>
    <w:rsid w:val="00B25862"/>
    <w:rsid w:val="00B4613F"/>
    <w:rsid w:val="00B7420F"/>
    <w:rsid w:val="00BA1BC2"/>
    <w:rsid w:val="00C01A12"/>
    <w:rsid w:val="00C75A83"/>
    <w:rsid w:val="00CE2B61"/>
    <w:rsid w:val="00DE2AC3"/>
    <w:rsid w:val="00DE4626"/>
    <w:rsid w:val="00E5129C"/>
    <w:rsid w:val="00E51C3A"/>
    <w:rsid w:val="00E9179B"/>
    <w:rsid w:val="00EB1B38"/>
    <w:rsid w:val="00EB3293"/>
    <w:rsid w:val="00F20043"/>
    <w:rsid w:val="00F6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B61"/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94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43CD"/>
    <w:rPr>
      <w:b/>
      <w:sz w:val="24"/>
      <w:szCs w:val="24"/>
    </w:rPr>
  </w:style>
  <w:style w:type="paragraph" w:styleId="a6">
    <w:name w:val="footer"/>
    <w:basedOn w:val="a"/>
    <w:link w:val="a7"/>
    <w:rsid w:val="008943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943CD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</dc:creator>
  <cp:lastModifiedBy>demidenko</cp:lastModifiedBy>
  <cp:revision>8</cp:revision>
  <dcterms:created xsi:type="dcterms:W3CDTF">2019-10-24T00:29:00Z</dcterms:created>
  <dcterms:modified xsi:type="dcterms:W3CDTF">2022-08-23T06:06:00Z</dcterms:modified>
</cp:coreProperties>
</file>