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26" w:rsidRDefault="00DA2826" w:rsidP="00DA2826">
      <w:pPr>
        <w:ind w:left="12036" w:firstLine="708"/>
      </w:pPr>
      <w:r>
        <w:rPr>
          <w:b/>
          <w:sz w:val="22"/>
          <w:szCs w:val="22"/>
        </w:rPr>
        <w:t>Форма  9 Д-1</w:t>
      </w:r>
    </w:p>
    <w:p w:rsidR="00DA2826" w:rsidRDefault="00DA2826" w:rsidP="00DA2826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условиях, на которых осуществляется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(оказание) регулируемых работ (услуг) в аэропорту</w:t>
      </w:r>
    </w:p>
    <w:p w:rsidR="00DA2826" w:rsidRDefault="00DA2826" w:rsidP="00DA2826">
      <w:pPr>
        <w:pStyle w:val="ConsPlusNonformat"/>
        <w:rPr>
          <w:sz w:val="22"/>
          <w:szCs w:val="22"/>
        </w:rPr>
      </w:pP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международного аэропорта Барнаул  им. Г.С. Титова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BF25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954D1">
        <w:rPr>
          <w:b/>
          <w:sz w:val="20"/>
          <w:szCs w:val="20"/>
        </w:rPr>
        <w:t>ЗИМА-2017</w:t>
      </w:r>
      <w:r>
        <w:rPr>
          <w:b/>
          <w:sz w:val="20"/>
          <w:szCs w:val="20"/>
        </w:rPr>
        <w:t xml:space="preserve"> ( с  2</w:t>
      </w:r>
      <w:r w:rsidR="000954D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.2017г. по </w:t>
      </w:r>
      <w:r w:rsidR="000954D1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</w:t>
      </w:r>
      <w:r w:rsidR="000954D1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.201</w:t>
      </w:r>
      <w:r w:rsidR="000954D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Pr="00700DC8">
        <w:rPr>
          <w:b/>
          <w:sz w:val="18"/>
          <w:szCs w:val="18"/>
        </w:rPr>
        <w:t>г.</w:t>
      </w:r>
      <w:r>
        <w:rPr>
          <w:b/>
          <w:sz w:val="20"/>
          <w:szCs w:val="20"/>
        </w:rPr>
        <w:t>)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Сведения о юридическом </w:t>
      </w:r>
      <w:r w:rsidR="008013C6" w:rsidRPr="000954D1">
        <w:rPr>
          <w:sz w:val="20"/>
          <w:szCs w:val="20"/>
        </w:rPr>
        <w:t xml:space="preserve"> </w:t>
      </w:r>
      <w:r>
        <w:rPr>
          <w:sz w:val="20"/>
          <w:szCs w:val="20"/>
        </w:rPr>
        <w:t>лице</w:t>
      </w:r>
      <w:r>
        <w:rPr>
          <w:b/>
          <w:sz w:val="20"/>
          <w:szCs w:val="20"/>
        </w:rPr>
        <w:t xml:space="preserve"> АО «Авиапредприятие «Алтай»: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656057, 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DA2826" w:rsidRDefault="00DA2826" w:rsidP="00DA2826">
      <w:pPr>
        <w:rPr>
          <w:b/>
          <w:sz w:val="22"/>
          <w:szCs w:val="22"/>
        </w:rPr>
      </w:pPr>
    </w:p>
    <w:tbl>
      <w:tblPr>
        <w:tblW w:w="0" w:type="auto"/>
        <w:tblInd w:w="-8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620"/>
        <w:gridCol w:w="540"/>
        <w:gridCol w:w="1440"/>
        <w:gridCol w:w="1260"/>
        <w:gridCol w:w="540"/>
        <w:gridCol w:w="1260"/>
        <w:gridCol w:w="1260"/>
        <w:gridCol w:w="720"/>
        <w:gridCol w:w="1260"/>
        <w:gridCol w:w="900"/>
        <w:gridCol w:w="540"/>
        <w:gridCol w:w="900"/>
        <w:gridCol w:w="1260"/>
        <w:gridCol w:w="900"/>
      </w:tblGrid>
      <w:tr w:rsidR="00DA2826" w:rsidTr="005042F2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Наименование регулируемых работ (услуг)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,з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атраты на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выполнение(оказание)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которых включены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 тарифы (</w:t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сборы,плата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),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установленные в сфере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оказания услуг в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аэропортах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Перечень существенных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условий договоров на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оказание регулируемых услуг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Порядок доступа 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к услугам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Порядок оказания услуг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Порядок оказания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 услуг в условиях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ограниченной пропускной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способности объектов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инфраструктуры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аэропорта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Порядок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подтверждения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временных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интервалов   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рейсов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 аэропорту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Условия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конкурсов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по выделению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временных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интервалов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выполнения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рейсов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аэропорту,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проводимых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оператором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аэропорта </w:t>
            </w:r>
          </w:p>
        </w:tc>
      </w:tr>
      <w:tr w:rsidR="00DA2826" w:rsidTr="005042F2">
        <w:trPr>
          <w:trHeight w:val="19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и техническому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     по</w:t>
            </w:r>
          </w:p>
          <w:p w:rsidR="00DA2826" w:rsidRDefault="00DA2826" w:rsidP="005042F2">
            <w:pPr>
              <w:pStyle w:val="ConsPlusCell"/>
              <w:ind w:left="-75" w:hanging="18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обеспечению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заправки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воздушных судов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По наземному и      </w:t>
            </w:r>
          </w:p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техническому </w:t>
            </w:r>
            <w:r w:rsidRPr="004B7C43"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</w:t>
            </w:r>
            <w:proofErr w:type="gramStart"/>
            <w:r w:rsidRPr="004B7C43">
              <w:rPr>
                <w:rFonts w:ascii="Courier New" w:hAnsi="Courier New" w:cs="Courier New"/>
                <w:sz w:val="10"/>
                <w:szCs w:val="10"/>
              </w:rPr>
              <w:t>в</w:t>
            </w:r>
            <w:proofErr w:type="gramEnd"/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      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аэропорту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обеспечению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воздушных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и 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>авиатопли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ва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1.Взлёт-посадка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2.Обеспечение авиационной безопасности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3.Пользование аэровокзалом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4.Обслуживание пассажиров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5.Свехнормативная стоянка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6.Обеспечение заправки воздушных судов авиатопливом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1.Предмет договора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2.Перечень работ (услуг).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3.Обязательства сторон.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4.Требования к обслуживанию.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 Порядок расчётов, стоимость работ (услуг), условия предварительной оплаты.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 Право Аэропорта приостанавливать выполнение принятых на себя обязательств по договору в случае нарушения перевозчиком условий оплаты работ (услуг).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 xml:space="preserve">   &lt;*&gt;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Постановление </w:t>
            </w:r>
            <w:r w:rsidRPr="00CD0535">
              <w:rPr>
                <w:rFonts w:ascii="Courier New" w:hAnsi="Courier New" w:cs="Courier New"/>
                <w:sz w:val="10"/>
                <w:szCs w:val="10"/>
              </w:rPr>
              <w:t>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CD0535"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В редакции приказов Минтранса России от 01.11.2012г.,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№392,   от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22.07.2013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№254.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</w:p>
          <w:p w:rsidR="00DA2826" w:rsidRPr="00CD0535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05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в  редакции приказов Минтранса России от 01.11.2012г.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№392,   от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22.07.2013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№254.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Приказ Минтранса РФ от 24.02.2011г. №63 </w:t>
            </w:r>
            <w:proofErr w:type="gramStart"/>
            <w:r>
              <w:rPr>
                <w:rFonts w:ascii="Courier New" w:hAnsi="Courier New" w:cs="Courier New"/>
                <w:sz w:val="10"/>
                <w:szCs w:val="10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0"/>
                <w:szCs w:val="10"/>
              </w:rPr>
              <w:t>«Бюллетень нормативных актов федеральных органов исполнительной власти», №22.30.05.2011)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</w:tr>
    </w:tbl>
    <w:p w:rsidR="00DA2826" w:rsidRDefault="00DA2826" w:rsidP="00DA2826">
      <w:pPr>
        <w:pStyle w:val="ConsPlusNormal"/>
        <w:jc w:val="both"/>
        <w:rPr>
          <w:sz w:val="16"/>
          <w:szCs w:val="16"/>
        </w:rPr>
      </w:pPr>
    </w:p>
    <w:p w:rsidR="00DA2826" w:rsidRDefault="00DA2826" w:rsidP="00DA2826">
      <w:pPr>
        <w:ind w:left="-720" w:firstLine="720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* Обеспечение заправки воздушных судов авиатопливом  осуществляется в рамках заключенных договоров на аэропортовое и наземное обслуживание  воздушных  судов в аэропорту Барнаул</w:t>
      </w:r>
    </w:p>
    <w:p w:rsidR="00CC4651" w:rsidRDefault="00CC4651"/>
    <w:sectPr w:rsidR="00CC4651" w:rsidSect="00C959F6">
      <w:pgSz w:w="16838" w:h="11906" w:orient="landscape"/>
      <w:pgMar w:top="539" w:right="98" w:bottom="38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A2826"/>
    <w:rsid w:val="000954D1"/>
    <w:rsid w:val="00156761"/>
    <w:rsid w:val="006A6F0C"/>
    <w:rsid w:val="008013C6"/>
    <w:rsid w:val="00CC1987"/>
    <w:rsid w:val="00CC4651"/>
    <w:rsid w:val="00DA2826"/>
    <w:rsid w:val="00EF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malyshev</cp:lastModifiedBy>
  <cp:revision>2</cp:revision>
  <dcterms:created xsi:type="dcterms:W3CDTF">2018-03-30T10:52:00Z</dcterms:created>
  <dcterms:modified xsi:type="dcterms:W3CDTF">2018-03-30T10:52:00Z</dcterms:modified>
</cp:coreProperties>
</file>